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2BA" w:rsidRPr="000B12AC" w:rsidRDefault="001422BA" w:rsidP="000B12AC">
      <w:pPr>
        <w:spacing w:after="0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ANEXO </w:t>
      </w:r>
      <w:r w:rsidR="008037CA" w:rsidRPr="000B12AC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V</w:t>
      </w:r>
      <w:r w:rsidR="000B12AC" w:rsidRPr="000B12AC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I</w:t>
      </w:r>
    </w:p>
    <w:p w:rsidR="001422BA" w:rsidRPr="000B12AC" w:rsidRDefault="001422BA" w:rsidP="000B12A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MODELO DE RELATÓRIO MENSAL DA FISCALIZAÇÃO TÉCNICA​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Com relação à execução dos serviços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 de vigilância armada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prestados no(a) </w:t>
      </w:r>
      <w:r w:rsidRPr="000B12AC">
        <w:rPr>
          <w:rFonts w:eastAsia="Times New Roman" w:cstheme="minorHAnsi"/>
          <w:color w:val="FF0000"/>
          <w:sz w:val="24"/>
          <w:szCs w:val="24"/>
          <w:lang w:eastAsia="pt-BR"/>
        </w:rPr>
        <w:t>............. (localidade)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, correspondente aos itens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XXXX 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do Contrato nº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XXXXX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, perfazendo um total de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X postos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, observando o que dispõe o Item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18 do Termo de Referência </w:t>
      </w:r>
      <w:r w:rsidRPr="000B12AC">
        <w:rPr>
          <w:rFonts w:eastAsia="Times New Roman" w:cstheme="minorHAnsi"/>
          <w:i/>
          <w:iCs/>
          <w:color w:val="FF0000"/>
          <w:sz w:val="24"/>
          <w:szCs w:val="24"/>
          <w:lang w:eastAsia="pt-BR"/>
        </w:rPr>
        <w:t>(do recebimento e aceitação do objeto)​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e o IMR, relato os dados como seguem: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LISTA DOS COLABORADORES RESIDENTES/FIXOS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Tabela 1 - Colaboradores residentes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742"/>
        <w:gridCol w:w="769"/>
        <w:gridCol w:w="1216"/>
        <w:gridCol w:w="2051"/>
      </w:tblGrid>
      <w:tr w:rsidR="001422BA" w:rsidRPr="000B12AC" w:rsidTr="000B12AC">
        <w:trPr>
          <w:trHeight w:val="171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Código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Cargo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Data 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Data Desligamento</w:t>
            </w:r>
          </w:p>
        </w:tc>
      </w:tr>
      <w:tr w:rsidR="001422BA" w:rsidRPr="000B12AC" w:rsidTr="000B12AC">
        <w:trPr>
          <w:trHeight w:val="16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(Cargo)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rHeight w:val="16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(Cargo)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rHeight w:val="16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(Cargo)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rHeight w:val="16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(Cargo)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8565"/>
        <w:gridCol w:w="1057"/>
      </w:tblGrid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Sim/Não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1.1 Foram juntadas as folhas de ponto de todos os colaboradores residentes, inclusive os que usufruíram férias?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120" w:right="12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DA </w:t>
      </w:r>
      <w:r w:rsidRPr="000B12AC">
        <w:rPr>
          <w:rFonts w:eastAsia="Times New Roman" w:cstheme="minorHAnsi"/>
          <w:b/>
          <w:bCs/>
          <w:caps/>
          <w:color w:val="0000FF"/>
          <w:sz w:val="24"/>
          <w:szCs w:val="24"/>
          <w:lang w:eastAsia="pt-BR"/>
        </w:rPr>
        <w:t>FREQUÊNCIA </w:t>
      </w: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DOS COLABORADORES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7509"/>
        <w:gridCol w:w="2113"/>
      </w:tblGrid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Sim/Não/Não </w:t>
            </w:r>
            <w:proofErr w:type="gramStart"/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 Aplica</w:t>
            </w:r>
            <w:proofErr w:type="gramEnd"/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2.1 Houve falta/ausência de colaborador residente (considerar apenas falta do período integral)?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(Se sim, preencher a tabela 2)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2.1.1 A falta foi devidamente justificada (hipóteses legais ou conforme política da Contratada, nos casos em que não haja desconto salarial)?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2.1.2 O posto foi devidamente coberto por colaborador volante? (</w:t>
            </w:r>
            <w:proofErr w:type="spellStart"/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>Obs</w:t>
            </w:r>
            <w:proofErr w:type="spellEnd"/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 xml:space="preserve">: Não considerar reposição quando da substituição por férias - colaborador </w:t>
            </w:r>
            <w:proofErr w:type="spellStart"/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>ferista</w:t>
            </w:r>
            <w:proofErr w:type="spellEnd"/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2.1.3 Ocorrida </w:t>
            </w:r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>Reposição de Profissional Ausente (substituição), </w:t>
            </w: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foi juntada folha de ponto do colaborador </w:t>
            </w:r>
            <w:r w:rsidRPr="000B12AC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t-BR"/>
              </w:rPr>
              <w:t>volante</w:t>
            </w: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Tabela 2 - Faltas e Substituições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1"/>
        <w:gridCol w:w="1571"/>
        <w:gridCol w:w="2338"/>
        <w:gridCol w:w="3062"/>
      </w:tblGrid>
      <w:tr w:rsidR="001422BA" w:rsidRPr="000B12AC" w:rsidTr="000B12AC">
        <w:trPr>
          <w:trHeight w:val="15"/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Residente/Fixo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Data(s) da(s) Falta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Falta Justificada? (Sim/Não)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Substituto/Volante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Fulano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XX ou XX a 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Ciclano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Fulano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XX ou XX a 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Sem substituição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Fulano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XX ou XX a 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Sem substituição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Fulana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XX ou XX a 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Sem substituição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br/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DA OCORRÊNCIA DO PAGAMENTO DE </w:t>
      </w:r>
      <w:r w:rsidRPr="000B12AC">
        <w:rPr>
          <w:rFonts w:eastAsia="Times New Roman" w:cstheme="minorHAnsi"/>
          <w:b/>
          <w:bCs/>
          <w:caps/>
          <w:color w:val="0000FF"/>
          <w:sz w:val="24"/>
          <w:szCs w:val="24"/>
          <w:lang w:eastAsia="pt-BR"/>
        </w:rPr>
        <w:t>13º SALÁRIO </w:t>
      </w:r>
      <w:r w:rsidRPr="000B12AC">
        <w:rPr>
          <w:rFonts w:eastAsia="Times New Roman" w:cstheme="minorHAnsi"/>
          <w:b/>
          <w:bCs/>
          <w:caps/>
          <w:color w:val="FF0000"/>
          <w:sz w:val="24"/>
          <w:szCs w:val="24"/>
          <w:lang w:eastAsia="pt-BR"/>
        </w:rPr>
        <w:t>(INFORMAÇÕES A SEREM REPASSADAS PELA CONTRATADA)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7201"/>
        <w:gridCol w:w="2421"/>
      </w:tblGrid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Sim/Não/Não </w:t>
            </w:r>
            <w:proofErr w:type="gramStart"/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 Aplica</w:t>
            </w:r>
            <w:proofErr w:type="gramEnd"/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3.1 Houve pagamento de 13º salário, integral ou parcial, no mês competente?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(Se sim, preencher a tabela 4)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3.1.1 Se sim, foi juntado comprovante/folha de pagamento constando o referido valor e referência (base)?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br/>
        <w:t>Tabela 3 - 13º Salário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1991"/>
      </w:tblGrid>
      <w:tr w:rsidR="001422BA" w:rsidRPr="000B12AC" w:rsidTr="000B12AC">
        <w:trPr>
          <w:trHeight w:val="37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Residente/Fixo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Quantidade (avos)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DA OCORRÊNCIA DE </w:t>
      </w:r>
      <w:r w:rsidRPr="000B12AC">
        <w:rPr>
          <w:rFonts w:eastAsia="Times New Roman" w:cstheme="minorHAnsi"/>
          <w:b/>
          <w:bCs/>
          <w:caps/>
          <w:color w:val="0000FF"/>
          <w:sz w:val="24"/>
          <w:szCs w:val="24"/>
          <w:lang w:eastAsia="pt-BR"/>
        </w:rPr>
        <w:t>FÉRIAS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7250"/>
        <w:gridCol w:w="2372"/>
      </w:tblGrid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Sim/Não/Não </w:t>
            </w:r>
            <w:proofErr w:type="gramStart"/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 Aplica</w:t>
            </w:r>
            <w:proofErr w:type="gramEnd"/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4.1 Houve concessão de férias, integral ou parcial, no mês competente?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(Se sim, preencher a tabela 5)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4.1.1 Se sim, foi juntado comprovante/folha de pagamento constando o referido valor e referência (base)?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 xml:space="preserve">4.1.2 Usufruída Férias, foi devidamente juntada folha de ponto do colaborador </w:t>
            </w:r>
            <w:proofErr w:type="spellStart"/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ferista</w:t>
            </w:r>
            <w:proofErr w:type="spellEnd"/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br/>
        <w:t>Tabela 4 - Férias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2085"/>
        <w:gridCol w:w="2155"/>
        <w:gridCol w:w="2897"/>
      </w:tblGrid>
      <w:tr w:rsidR="001422BA" w:rsidRPr="000B12AC" w:rsidTr="000B12AC">
        <w:trPr>
          <w:trHeight w:val="37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Residente/Fixo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Período Concessivo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Faltas do Período Aquisitivo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(vide Art. 130 da CLT)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Substituto/Volante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XX/XX/XXXX a XX/XX/XXXX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lastRenderedPageBreak/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DAS </w:t>
      </w:r>
      <w:r w:rsidRPr="000B12AC">
        <w:rPr>
          <w:rFonts w:eastAsia="Times New Roman" w:cstheme="minorHAnsi"/>
          <w:b/>
          <w:bCs/>
          <w:caps/>
          <w:color w:val="0000FF"/>
          <w:sz w:val="24"/>
          <w:szCs w:val="24"/>
          <w:lang w:eastAsia="pt-BR"/>
        </w:rPr>
        <w:t>RESCISÕES </w:t>
      </w: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DE CONTRATO DE TRABALHO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jc w:val="center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5085"/>
        <w:gridCol w:w="4537"/>
      </w:tblGrid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Fato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 xml:space="preserve">Sim/Não/Não </w:t>
            </w:r>
            <w:proofErr w:type="gramStart"/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se Aplica</w:t>
            </w:r>
            <w:proofErr w:type="gramEnd"/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5.1 Houve desligamento de colaborador (a) residente/fixo no mês competente?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(Se sim, preencher a tabela 6)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5.1.1 Houve a devida substituição (nova contratação) do posto?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[Se sim, preencher a tabela 1 com os dados do novo colaborador(a)]</w:t>
            </w:r>
          </w:p>
        </w:tc>
      </w:tr>
      <w:tr w:rsidR="001422BA" w:rsidRPr="000B12AC" w:rsidTr="000B12AC">
        <w:trPr>
          <w:tblCellSpacing w:w="4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0" w:right="12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5.1.2 Foi observado se o posto ficou descoberto após o desligamento e antes do início do novo colaborador?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i/>
                <w:iCs/>
                <w:color w:val="FF0000"/>
                <w:sz w:val="24"/>
                <w:szCs w:val="24"/>
                <w:lang w:eastAsia="pt-BR"/>
              </w:rPr>
              <w:t>(caso o posto tenha ficado descoberto, preencher como falta SEM reposição para o colaborador residente)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Tabela 5 - Rescisões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729"/>
        <w:gridCol w:w="3119"/>
        <w:gridCol w:w="2730"/>
      </w:tblGrid>
      <w:tr w:rsidR="001422BA" w:rsidRPr="000B12AC" w:rsidTr="000B12AC">
        <w:trPr>
          <w:trHeight w:val="37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Colaborador(a) Residente/Fixo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Causa do Afastamento</w:t>
            </w:r>
          </w:p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(vide Termo de Rescisão)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O(a) colaborador(a) cumpriu todo o Aviso Prévio</w:t>
            </w: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? (</w:t>
            </w: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Sim/Não/Não se Aplica)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t-BR"/>
              </w:rPr>
              <w:t>Data do último dia de trabalho do colaborador(a) residente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1422BA" w:rsidRPr="000B12AC" w:rsidTr="000B12A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FF0000"/>
                <w:sz w:val="24"/>
                <w:szCs w:val="24"/>
                <w:lang w:eastAsia="pt-BR"/>
              </w:rPr>
              <w:t>(Nome)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22BA" w:rsidRPr="000B12AC" w:rsidRDefault="001422BA" w:rsidP="000B12AC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0B12AC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hd w:val="clear" w:color="auto" w:fill="E6E6E6"/>
        <w:spacing w:after="0" w:line="240" w:lineRule="auto"/>
        <w:ind w:left="120" w:right="120"/>
        <w:jc w:val="both"/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b/>
          <w:bCs/>
          <w:caps/>
          <w:color w:val="000000"/>
          <w:sz w:val="24"/>
          <w:szCs w:val="24"/>
          <w:lang w:eastAsia="pt-BR"/>
        </w:rPr>
        <w:t>OUTRAS INFORMAÇÕES RELEVANTES</w:t>
      </w:r>
    </w:p>
    <w:p w:rsidR="001422BA" w:rsidRPr="000B12AC" w:rsidRDefault="001422BA" w:rsidP="000B12AC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i/>
          <w:iCs/>
          <w:color w:val="FF0000"/>
          <w:sz w:val="24"/>
          <w:szCs w:val="24"/>
          <w:lang w:eastAsia="pt-BR"/>
        </w:rPr>
        <w:t xml:space="preserve">[Descrever apenas ocorrências/alterações do IMR (Anexo II), já apresentando os cálculos de desconto. Demais informações devem ser registradas em campo próprio do </w:t>
      </w:r>
      <w:proofErr w:type="spellStart"/>
      <w:r w:rsidRPr="000B12AC">
        <w:rPr>
          <w:rFonts w:eastAsia="Times New Roman" w:cstheme="minorHAnsi"/>
          <w:i/>
          <w:iCs/>
          <w:color w:val="FF0000"/>
          <w:sz w:val="24"/>
          <w:szCs w:val="24"/>
          <w:lang w:eastAsia="pt-BR"/>
        </w:rPr>
        <w:t>ComprasNet</w:t>
      </w:r>
      <w:proofErr w:type="spellEnd"/>
      <w:r w:rsidRPr="000B12AC">
        <w:rPr>
          <w:rFonts w:eastAsia="Times New Roman" w:cstheme="minorHAnsi"/>
          <w:i/>
          <w:iCs/>
          <w:color w:val="FF0000"/>
          <w:sz w:val="24"/>
          <w:szCs w:val="24"/>
          <w:lang w:eastAsia="pt-BR"/>
        </w:rPr>
        <w:t>-Contratos, conforme Item 16.4.1.'b' do Termo de Referência ou outro controle próprio da fiscalização técnica]</w:t>
      </w:r>
    </w:p>
    <w:p w:rsidR="001422BA" w:rsidRPr="000B12AC" w:rsidRDefault="001422BA" w:rsidP="000B12AC">
      <w:pPr>
        <w:spacing w:after="0" w:line="240" w:lineRule="auto"/>
        <w:ind w:left="120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120" w:right="120" w:firstLine="1418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Atesto, para fins de recebimento provisório disposto no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Item 18.3 do Termo de Referência </w:t>
      </w:r>
      <w:r w:rsidR="00BF20CA" w:rsidRPr="000B12AC">
        <w:rPr>
          <w:rFonts w:eastAsia="Times New Roman" w:cstheme="minorHAnsi"/>
          <w:color w:val="0000FF"/>
          <w:sz w:val="24"/>
          <w:szCs w:val="24"/>
          <w:lang w:eastAsia="pt-BR"/>
        </w:rPr>
        <w:t>XXXX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,  que os serviços continuados de </w:t>
      </w:r>
      <w:r w:rsidRPr="000B12AC">
        <w:rPr>
          <w:rFonts w:eastAsia="Times New Roman" w:cstheme="minorHAnsi"/>
          <w:color w:val="0000FF"/>
          <w:sz w:val="24"/>
          <w:szCs w:val="24"/>
          <w:lang w:eastAsia="pt-BR"/>
        </w:rPr>
        <w:t>vigilância armada</w:t>
      </w:r>
      <w:r w:rsidRPr="000B12AC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>, 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referente ao mês de </w:t>
      </w:r>
      <w:r w:rsidRPr="000B12AC">
        <w:rPr>
          <w:rFonts w:eastAsia="Times New Roman" w:cstheme="minorHAnsi"/>
          <w:b/>
          <w:bCs/>
          <w:i/>
          <w:iCs/>
          <w:color w:val="FF0000"/>
          <w:sz w:val="24"/>
          <w:szCs w:val="24"/>
          <w:lang w:eastAsia="pt-BR"/>
        </w:rPr>
        <w:t>(Mês/Ano),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foram prestados na </w:t>
      </w:r>
      <w:r w:rsidRPr="000B12AC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.......(Localidade)</w:t>
      </w: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, com as devidas ressalvas constantes neste Relatório.</w:t>
      </w:r>
    </w:p>
    <w:p w:rsidR="001422BA" w:rsidRPr="000B12AC" w:rsidRDefault="001422BA" w:rsidP="000B12AC">
      <w:pPr>
        <w:spacing w:after="0" w:line="240" w:lineRule="auto"/>
        <w:ind w:left="120" w:right="120" w:firstLine="1418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1422BA" w:rsidRPr="000B12AC" w:rsidRDefault="001422BA" w:rsidP="000B12A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0B12AC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ASSINATURA ELETRÔNICA DO RESPONSÁVEL</w:t>
      </w:r>
    </w:p>
    <w:p w:rsidR="0072412F" w:rsidRPr="000B12AC" w:rsidRDefault="0072412F" w:rsidP="000B12AC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72412F" w:rsidRPr="000B12AC" w:rsidSect="00BF20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BA"/>
    <w:rsid w:val="000B12AC"/>
    <w:rsid w:val="001422BA"/>
    <w:rsid w:val="001F75B5"/>
    <w:rsid w:val="0072412F"/>
    <w:rsid w:val="007D4529"/>
    <w:rsid w:val="008037CA"/>
    <w:rsid w:val="00BF20CA"/>
    <w:rsid w:val="00C7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53B2"/>
  <w15:chartTrackingRefBased/>
  <w15:docId w15:val="{19383DE4-9D3C-4C59-9C8C-C289EA5F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422BA"/>
    <w:rPr>
      <w:b/>
      <w:bCs/>
    </w:rPr>
  </w:style>
  <w:style w:type="paragraph" w:customStyle="1" w:styleId="tabelatextocentralizado">
    <w:name w:val="tabela_texto_centralizado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1422BA"/>
    <w:rPr>
      <w:i/>
      <w:iCs/>
    </w:rPr>
  </w:style>
  <w:style w:type="paragraph" w:customStyle="1" w:styleId="itemnivel1">
    <w:name w:val="item_nivel1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4centralizado">
    <w:name w:val="tabela_texto_14_centralizado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fundocinzamaiusculasnegrito">
    <w:name w:val="texto_fundo_cinza_maiusculas_negrito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14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42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662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2022-06-13T14:00:00Z</dcterms:created>
  <dcterms:modified xsi:type="dcterms:W3CDTF">2022-06-13T15:47:00Z</dcterms:modified>
</cp:coreProperties>
</file>